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52" w:rsidRPr="00EB6E40" w:rsidRDefault="005F5B52" w:rsidP="00EB6E40">
      <w:pPr>
        <w:spacing w:after="0" w:line="240" w:lineRule="auto"/>
        <w:rPr>
          <w:rFonts w:asciiTheme="minorHAnsi" w:hAnsiTheme="minorHAnsi" w:cs="Calibri"/>
          <w:b/>
          <w:u w:val="single"/>
        </w:rPr>
      </w:pPr>
    </w:p>
    <w:p w:rsidR="008A287F" w:rsidRPr="00EB6E40" w:rsidRDefault="000373D4" w:rsidP="00EB6E40">
      <w:pPr>
        <w:spacing w:after="0" w:line="240" w:lineRule="auto"/>
        <w:rPr>
          <w:rFonts w:asciiTheme="minorHAnsi" w:hAnsiTheme="minorHAnsi" w:cs="Calibri"/>
          <w:b/>
          <w:sz w:val="28"/>
          <w:szCs w:val="28"/>
          <w:u w:val="single"/>
        </w:rPr>
      </w:pPr>
      <w:r w:rsidRPr="00EB6E40">
        <w:rPr>
          <w:rFonts w:asciiTheme="minorHAnsi" w:hAnsiTheme="minorHAnsi" w:cs="Calibri"/>
          <w:b/>
          <w:sz w:val="28"/>
          <w:szCs w:val="28"/>
          <w:u w:val="single"/>
        </w:rPr>
        <w:t>Aus der Ge</w:t>
      </w:r>
      <w:r w:rsidR="0085505E" w:rsidRPr="00EB6E40">
        <w:rPr>
          <w:rFonts w:asciiTheme="minorHAnsi" w:hAnsiTheme="minorHAnsi" w:cs="Calibri"/>
          <w:b/>
          <w:sz w:val="28"/>
          <w:szCs w:val="28"/>
          <w:u w:val="single"/>
        </w:rPr>
        <w:t>me</w:t>
      </w:r>
      <w:r w:rsidR="000E585F" w:rsidRPr="00EB6E40">
        <w:rPr>
          <w:rFonts w:asciiTheme="minorHAnsi" w:hAnsiTheme="minorHAnsi" w:cs="Calibri"/>
          <w:b/>
          <w:sz w:val="28"/>
          <w:szCs w:val="28"/>
          <w:u w:val="single"/>
        </w:rPr>
        <w:t>inderatssitzung vom</w:t>
      </w:r>
      <w:r w:rsidR="00A35060" w:rsidRPr="00EB6E40">
        <w:rPr>
          <w:rFonts w:asciiTheme="minorHAnsi" w:hAnsiTheme="minorHAnsi" w:cs="Calibri"/>
          <w:b/>
          <w:sz w:val="28"/>
          <w:szCs w:val="28"/>
          <w:u w:val="single"/>
        </w:rPr>
        <w:t xml:space="preserve"> </w:t>
      </w:r>
      <w:r w:rsidR="007169D7">
        <w:rPr>
          <w:rFonts w:asciiTheme="minorHAnsi" w:hAnsiTheme="minorHAnsi" w:cs="Calibri"/>
          <w:b/>
          <w:sz w:val="28"/>
          <w:szCs w:val="28"/>
          <w:u w:val="single"/>
        </w:rPr>
        <w:t>13. August 2013</w:t>
      </w:r>
    </w:p>
    <w:p w:rsidR="00805AC0" w:rsidRPr="00EB6E40" w:rsidRDefault="00805AC0" w:rsidP="00EB6E40">
      <w:pPr>
        <w:spacing w:after="0" w:line="240" w:lineRule="auto"/>
        <w:rPr>
          <w:rFonts w:asciiTheme="minorHAnsi" w:eastAsia="Times New Roman" w:hAnsiTheme="minorHAnsi" w:cs="Calibri"/>
          <w:b/>
          <w:sz w:val="20"/>
          <w:szCs w:val="20"/>
          <w:lang w:eastAsia="de-CH"/>
        </w:rPr>
      </w:pPr>
    </w:p>
    <w:p w:rsidR="00DC35BE" w:rsidRPr="00EB6E40" w:rsidRDefault="00DC35BE" w:rsidP="00EB6E40">
      <w:pPr>
        <w:spacing w:after="0" w:line="240" w:lineRule="auto"/>
        <w:rPr>
          <w:rFonts w:asciiTheme="minorHAnsi" w:eastAsia="Times New Roman" w:hAnsiTheme="minorHAnsi" w:cs="Calibri"/>
          <w:sz w:val="20"/>
          <w:szCs w:val="20"/>
          <w:lang w:eastAsia="de-CH"/>
        </w:rPr>
      </w:pPr>
    </w:p>
    <w:p w:rsidR="00A20ED4" w:rsidRPr="00EB6E40" w:rsidRDefault="00627F8D" w:rsidP="00EB6E40">
      <w:pPr>
        <w:pStyle w:val="FormatvorlageText10pt"/>
        <w:shd w:val="clear" w:color="auto" w:fill="D9D9D9"/>
        <w:spacing w:line="240" w:lineRule="auto"/>
        <w:ind w:left="2124" w:hanging="2124"/>
        <w:rPr>
          <w:rFonts w:asciiTheme="minorHAnsi" w:hAnsiTheme="minorHAnsi" w:cs="Gautami"/>
          <w:sz w:val="22"/>
          <w:szCs w:val="22"/>
        </w:rPr>
      </w:pPr>
      <w:r w:rsidRPr="00EB6E40">
        <w:rPr>
          <w:rFonts w:asciiTheme="minorHAnsi" w:hAnsiTheme="minorHAnsi"/>
          <w:b/>
          <w:bCs/>
          <w:sz w:val="22"/>
          <w:szCs w:val="22"/>
        </w:rPr>
        <w:t xml:space="preserve">Traktandum </w:t>
      </w:r>
      <w:r w:rsidR="007169D7">
        <w:rPr>
          <w:rFonts w:asciiTheme="minorHAnsi" w:hAnsiTheme="minorHAnsi"/>
          <w:b/>
          <w:bCs/>
          <w:sz w:val="22"/>
          <w:szCs w:val="22"/>
        </w:rPr>
        <w:t>4</w:t>
      </w:r>
      <w:r w:rsidR="00A20ED4" w:rsidRPr="00EB6E40">
        <w:rPr>
          <w:rFonts w:asciiTheme="minorHAnsi" w:hAnsiTheme="minorHAnsi"/>
          <w:b/>
          <w:bCs/>
          <w:sz w:val="22"/>
          <w:szCs w:val="22"/>
        </w:rPr>
        <w:tab/>
      </w:r>
      <w:r w:rsidR="007169D7" w:rsidRPr="007169D7">
        <w:rPr>
          <w:rFonts w:asciiTheme="minorHAnsi" w:hAnsiTheme="minorHAnsi"/>
          <w:b/>
          <w:bCs/>
          <w:sz w:val="22"/>
          <w:szCs w:val="22"/>
        </w:rPr>
        <w:t>Neuorganisation HOEK (Delegiertenversammlung statt Versammlung aller Stimmberechtigten)</w:t>
      </w:r>
    </w:p>
    <w:p w:rsidR="00EE2B34" w:rsidRPr="00EB6E40" w:rsidRDefault="00EE2B34" w:rsidP="00EB6E40">
      <w:pPr>
        <w:spacing w:after="0" w:line="240" w:lineRule="auto"/>
        <w:rPr>
          <w:rFonts w:asciiTheme="minorHAnsi" w:hAnsiTheme="minorHAnsi" w:cs="Gautami"/>
          <w:b/>
          <w:bCs/>
          <w:sz w:val="20"/>
          <w:szCs w:val="20"/>
        </w:rPr>
      </w:pPr>
    </w:p>
    <w:p w:rsidR="007169D7" w:rsidRPr="007169D7" w:rsidRDefault="007169D7" w:rsidP="007169D7">
      <w:pPr>
        <w:spacing w:after="0" w:line="240" w:lineRule="auto"/>
        <w:rPr>
          <w:rFonts w:asciiTheme="minorHAnsi" w:hAnsiTheme="minorHAnsi"/>
          <w:iCs/>
          <w:sz w:val="20"/>
          <w:szCs w:val="20"/>
        </w:rPr>
      </w:pPr>
      <w:r w:rsidRPr="007169D7">
        <w:rPr>
          <w:rFonts w:asciiTheme="minorHAnsi" w:hAnsiTheme="minorHAnsi"/>
          <w:iCs/>
          <w:sz w:val="20"/>
          <w:szCs w:val="20"/>
        </w:rPr>
        <w:t>Die Gemeinde Oekingen hat mit Mail vom 26. Juni 2014 mitgeteilt, dass der Gemeinderat von Oekingen einstimmig beschlossen hat, beim bisherigen System, der Schulgemeindeversammlung zu bleiben.</w:t>
      </w:r>
    </w:p>
    <w:p w:rsidR="007169D7" w:rsidRPr="007169D7" w:rsidRDefault="007169D7" w:rsidP="007169D7">
      <w:pPr>
        <w:spacing w:after="0" w:line="240" w:lineRule="auto"/>
        <w:rPr>
          <w:rFonts w:asciiTheme="minorHAnsi" w:hAnsiTheme="minorHAnsi"/>
          <w:iCs/>
          <w:sz w:val="20"/>
          <w:szCs w:val="20"/>
        </w:rPr>
      </w:pPr>
      <w:r w:rsidRPr="007169D7">
        <w:rPr>
          <w:rFonts w:asciiTheme="minorHAnsi" w:hAnsiTheme="minorHAnsi"/>
          <w:iCs/>
          <w:sz w:val="20"/>
          <w:szCs w:val="20"/>
        </w:rPr>
        <w:t>Für eine Statutenänderung mit Wechsel zur Delegiertenversammlung müsste jede Gemeindeversammlung der Änderung zusagen. Somit wäre die einzige Möglichkeit für einen Wechsel zum anderen System, wenn Kriegstetten und Halten den Vertrag künden würden.</w:t>
      </w:r>
    </w:p>
    <w:p w:rsidR="007169D7" w:rsidRPr="007169D7" w:rsidRDefault="007169D7" w:rsidP="007169D7">
      <w:pPr>
        <w:spacing w:after="0" w:line="240" w:lineRule="auto"/>
        <w:rPr>
          <w:rFonts w:asciiTheme="minorHAnsi" w:hAnsiTheme="minorHAnsi"/>
          <w:iCs/>
          <w:sz w:val="20"/>
          <w:szCs w:val="20"/>
        </w:rPr>
      </w:pPr>
      <w:r w:rsidRPr="007169D7">
        <w:rPr>
          <w:rFonts w:asciiTheme="minorHAnsi" w:hAnsiTheme="minorHAnsi"/>
          <w:iCs/>
          <w:sz w:val="20"/>
          <w:szCs w:val="20"/>
        </w:rPr>
        <w:t>Daniela Gilgen macht darauf aufmerksam, dass bei einem Wechsel zum Delegiertensystem Kriegstetten die meisten Delegierten bekäme, sich jetzt nicht sehr um den HOEK interessiert und auch bei der Schulgemeinde-versammlung kaum anwesend ist. Es sei daher fraglich, ob Kriegstetten die erforderlichen Personen für die Delegierten überhaupt aufbringen könne.</w:t>
      </w:r>
    </w:p>
    <w:p w:rsidR="007169D7" w:rsidRPr="007169D7" w:rsidRDefault="007169D7" w:rsidP="007169D7">
      <w:pPr>
        <w:spacing w:after="0" w:line="240" w:lineRule="auto"/>
        <w:rPr>
          <w:rFonts w:asciiTheme="minorHAnsi" w:hAnsiTheme="minorHAnsi"/>
          <w:iCs/>
          <w:sz w:val="20"/>
          <w:szCs w:val="20"/>
        </w:rPr>
      </w:pPr>
      <w:r w:rsidRPr="007169D7">
        <w:rPr>
          <w:rFonts w:asciiTheme="minorHAnsi" w:hAnsiTheme="minorHAnsi"/>
          <w:iCs/>
          <w:sz w:val="20"/>
          <w:szCs w:val="20"/>
        </w:rPr>
        <w:t>Das Hauptproblem für das mangelnde Interesse an den jetzigen Schulgemeindeversammlungen und die damit verbundene niedrige Teilnehmerzahl liegt darin, dass auf die Geschäfte des HOEK kaum Einfluss genommen werden kann. Der Kanton hat den Grossteil der Kompetenzen den Schulleitungen übertragen.</w:t>
      </w:r>
    </w:p>
    <w:p w:rsidR="007169D7" w:rsidRPr="007169D7" w:rsidRDefault="007169D7" w:rsidP="007169D7">
      <w:pPr>
        <w:spacing w:after="0" w:line="240" w:lineRule="auto"/>
        <w:rPr>
          <w:rFonts w:asciiTheme="minorHAnsi" w:hAnsiTheme="minorHAnsi"/>
          <w:iCs/>
          <w:sz w:val="20"/>
          <w:szCs w:val="20"/>
        </w:rPr>
      </w:pPr>
      <w:r w:rsidRPr="007169D7">
        <w:rPr>
          <w:rFonts w:asciiTheme="minorHAnsi" w:hAnsiTheme="minorHAnsi"/>
          <w:iCs/>
          <w:sz w:val="20"/>
          <w:szCs w:val="20"/>
        </w:rPr>
        <w:t>Der Vorteil der Delegiertenversammlung läge darin, dass diese Leute gewählt und an der Versammlung teilnehmen müssen und die Gemeinde über sie direkter einwirken könnte.</w:t>
      </w:r>
    </w:p>
    <w:p w:rsidR="007169D7" w:rsidRPr="007169D7" w:rsidRDefault="007169D7" w:rsidP="007169D7">
      <w:pPr>
        <w:spacing w:after="0" w:line="240" w:lineRule="auto"/>
        <w:rPr>
          <w:rFonts w:asciiTheme="minorHAnsi" w:hAnsiTheme="minorHAnsi"/>
          <w:iCs/>
          <w:sz w:val="20"/>
          <w:szCs w:val="20"/>
        </w:rPr>
      </w:pPr>
      <w:r w:rsidRPr="007169D7">
        <w:rPr>
          <w:rFonts w:asciiTheme="minorHAnsi" w:hAnsiTheme="minorHAnsi"/>
          <w:iCs/>
          <w:sz w:val="20"/>
          <w:szCs w:val="20"/>
        </w:rPr>
        <w:t xml:space="preserve">Eduard Gerber stellt den Antrag, den anderen Gemeinden eine Statutenänderung vorzuschlagen und zum System der Delegiertenversammlung zu wechseln. </w:t>
      </w:r>
    </w:p>
    <w:p w:rsidR="007169D7" w:rsidRPr="007169D7" w:rsidRDefault="007169D7" w:rsidP="007169D7">
      <w:pPr>
        <w:spacing w:after="0" w:line="240" w:lineRule="auto"/>
        <w:rPr>
          <w:rFonts w:asciiTheme="minorHAnsi" w:hAnsiTheme="minorHAnsi"/>
          <w:iCs/>
          <w:sz w:val="20"/>
          <w:szCs w:val="20"/>
        </w:rPr>
      </w:pPr>
      <w:r w:rsidRPr="007169D7">
        <w:rPr>
          <w:rFonts w:asciiTheme="minorHAnsi" w:hAnsiTheme="minorHAnsi"/>
          <w:iCs/>
          <w:sz w:val="20"/>
          <w:szCs w:val="20"/>
        </w:rPr>
        <w:t>Daniela Gilgen stellt den Gegenantrag, das System mit der Schulgemeindeversammlung so zu belassen und damit den interessierten Personen die Möglichkeit gewähren, an den Versammlungen teilnehmen zu können.</w:t>
      </w:r>
    </w:p>
    <w:p w:rsidR="007169D7" w:rsidRPr="007169D7" w:rsidRDefault="007169D7" w:rsidP="007169D7">
      <w:pPr>
        <w:spacing w:after="0" w:line="240" w:lineRule="auto"/>
        <w:rPr>
          <w:rFonts w:asciiTheme="minorHAnsi" w:hAnsiTheme="minorHAnsi"/>
          <w:iCs/>
          <w:sz w:val="20"/>
          <w:szCs w:val="20"/>
        </w:rPr>
      </w:pPr>
      <w:r w:rsidRPr="007169D7">
        <w:rPr>
          <w:rFonts w:asciiTheme="minorHAnsi" w:hAnsiTheme="minorHAnsi"/>
          <w:iCs/>
          <w:sz w:val="20"/>
          <w:szCs w:val="20"/>
        </w:rPr>
        <w:t>Christoph Moser ergänzt, dass aus seiner persönlichen Sicht die Informationen der Zeitschrift „HOEK-Fenster“ reichen.</w:t>
      </w:r>
    </w:p>
    <w:p w:rsidR="007169D7" w:rsidRPr="007169D7" w:rsidRDefault="007169D7" w:rsidP="007169D7">
      <w:pPr>
        <w:spacing w:after="0" w:line="240" w:lineRule="auto"/>
        <w:rPr>
          <w:rFonts w:asciiTheme="minorHAnsi" w:hAnsiTheme="minorHAnsi"/>
          <w:iCs/>
          <w:sz w:val="20"/>
          <w:szCs w:val="20"/>
        </w:rPr>
      </w:pPr>
    </w:p>
    <w:p w:rsidR="007169D7" w:rsidRPr="007169D7" w:rsidRDefault="007169D7" w:rsidP="007169D7">
      <w:pPr>
        <w:spacing w:after="0" w:line="240" w:lineRule="auto"/>
        <w:ind w:left="1410" w:hanging="1410"/>
        <w:rPr>
          <w:rFonts w:asciiTheme="minorHAnsi" w:hAnsiTheme="minorHAnsi"/>
          <w:iCs/>
          <w:sz w:val="20"/>
          <w:szCs w:val="20"/>
        </w:rPr>
      </w:pPr>
      <w:r w:rsidRPr="007169D7">
        <w:rPr>
          <w:rFonts w:asciiTheme="minorHAnsi" w:hAnsiTheme="minorHAnsi"/>
          <w:i/>
          <w:iCs/>
          <w:sz w:val="20"/>
          <w:szCs w:val="20"/>
        </w:rPr>
        <w:t>Beschluss</w:t>
      </w:r>
      <w:r w:rsidRPr="007169D7">
        <w:rPr>
          <w:rFonts w:asciiTheme="minorHAnsi" w:hAnsiTheme="minorHAnsi"/>
          <w:iCs/>
          <w:sz w:val="20"/>
          <w:szCs w:val="20"/>
        </w:rPr>
        <w:tab/>
        <w:t>Der Gemeinderat ist mit drei Stimmen zu einer Stimme und einer Enthaltung für den Antrag von Eduard Gerber, das heisst für einen Wechsel zur Delegiertenversammlung und somit einer Statutenänderung.</w:t>
      </w:r>
    </w:p>
    <w:p w:rsidR="007169D7" w:rsidRPr="007169D7" w:rsidRDefault="007169D7" w:rsidP="007169D7">
      <w:pPr>
        <w:spacing w:after="0" w:line="240" w:lineRule="auto"/>
        <w:rPr>
          <w:rFonts w:asciiTheme="minorHAnsi" w:hAnsiTheme="minorHAnsi"/>
          <w:iCs/>
          <w:sz w:val="20"/>
          <w:szCs w:val="20"/>
        </w:rPr>
      </w:pPr>
    </w:p>
    <w:p w:rsidR="007169D7" w:rsidRPr="007169D7" w:rsidRDefault="007169D7" w:rsidP="007169D7">
      <w:pPr>
        <w:spacing w:after="0" w:line="240" w:lineRule="auto"/>
        <w:rPr>
          <w:rFonts w:asciiTheme="minorHAnsi" w:hAnsiTheme="minorHAnsi"/>
          <w:iCs/>
          <w:sz w:val="20"/>
          <w:szCs w:val="20"/>
        </w:rPr>
      </w:pPr>
      <w:r w:rsidRPr="007169D7">
        <w:rPr>
          <w:rFonts w:asciiTheme="minorHAnsi" w:hAnsiTheme="minorHAnsi"/>
          <w:iCs/>
          <w:sz w:val="20"/>
          <w:szCs w:val="20"/>
        </w:rPr>
        <w:t>Der Vorsitzende wird an der kommenden Gemeindepräsidentenkonferenz das Thema zur Sprache bringen.</w:t>
      </w:r>
    </w:p>
    <w:p w:rsidR="005F5B52" w:rsidRPr="00EB6E40" w:rsidRDefault="005F5B52" w:rsidP="00EB6E40">
      <w:pPr>
        <w:spacing w:after="0" w:line="240" w:lineRule="auto"/>
        <w:rPr>
          <w:rFonts w:asciiTheme="minorHAnsi" w:hAnsiTheme="minorHAnsi"/>
          <w:iCs/>
          <w:sz w:val="20"/>
          <w:szCs w:val="20"/>
        </w:rPr>
      </w:pPr>
    </w:p>
    <w:p w:rsidR="00A20ED4" w:rsidRPr="00EB6E40" w:rsidRDefault="00A20ED4" w:rsidP="00EB6E40">
      <w:pPr>
        <w:spacing w:after="0" w:line="240" w:lineRule="auto"/>
        <w:rPr>
          <w:rFonts w:asciiTheme="minorHAnsi" w:hAnsiTheme="minorHAnsi"/>
          <w:iCs/>
          <w:sz w:val="20"/>
          <w:szCs w:val="20"/>
        </w:rPr>
      </w:pPr>
    </w:p>
    <w:p w:rsidR="00A20ED4" w:rsidRPr="007169D7" w:rsidRDefault="00627F8D" w:rsidP="00EB6E40">
      <w:pPr>
        <w:pStyle w:val="FormatvorlageText10pt"/>
        <w:shd w:val="clear" w:color="auto" w:fill="D9D9D9"/>
        <w:spacing w:line="240" w:lineRule="auto"/>
        <w:ind w:left="2124" w:hanging="2124"/>
        <w:rPr>
          <w:rFonts w:asciiTheme="minorHAnsi" w:hAnsiTheme="minorHAnsi"/>
          <w:b/>
          <w:sz w:val="22"/>
          <w:szCs w:val="22"/>
        </w:rPr>
      </w:pPr>
      <w:r w:rsidRPr="00EB6E40">
        <w:rPr>
          <w:rFonts w:asciiTheme="minorHAnsi" w:hAnsiTheme="minorHAnsi"/>
          <w:b/>
          <w:bCs/>
          <w:sz w:val="22"/>
          <w:szCs w:val="22"/>
        </w:rPr>
        <w:t xml:space="preserve">Traktandum </w:t>
      </w:r>
      <w:r w:rsidR="007169D7">
        <w:rPr>
          <w:rFonts w:asciiTheme="minorHAnsi" w:hAnsiTheme="minorHAnsi"/>
          <w:b/>
          <w:bCs/>
          <w:sz w:val="22"/>
          <w:szCs w:val="22"/>
        </w:rPr>
        <w:t>8</w:t>
      </w:r>
      <w:r w:rsidR="00A20ED4" w:rsidRPr="00EB6E40">
        <w:rPr>
          <w:rFonts w:asciiTheme="minorHAnsi" w:hAnsiTheme="minorHAnsi"/>
          <w:b/>
          <w:bCs/>
          <w:sz w:val="22"/>
          <w:szCs w:val="22"/>
        </w:rPr>
        <w:tab/>
      </w:r>
      <w:r w:rsidR="007169D7" w:rsidRPr="007169D7">
        <w:rPr>
          <w:rFonts w:asciiTheme="minorHAnsi" w:hAnsiTheme="minorHAnsi"/>
          <w:b/>
          <w:sz w:val="22"/>
          <w:szCs w:val="22"/>
        </w:rPr>
        <w:t>Wahl Stellvertreterin Anzeigerverträgerin und Dorfweibelin</w:t>
      </w:r>
    </w:p>
    <w:p w:rsidR="00B82176" w:rsidRPr="00EB6E40" w:rsidRDefault="00B82176" w:rsidP="00EB6E40">
      <w:pPr>
        <w:spacing w:after="0" w:line="240" w:lineRule="auto"/>
        <w:rPr>
          <w:rFonts w:asciiTheme="minorHAnsi" w:hAnsiTheme="minorHAnsi"/>
          <w:sz w:val="20"/>
          <w:szCs w:val="20"/>
          <w:lang w:eastAsia="de-CH"/>
        </w:rPr>
      </w:pPr>
    </w:p>
    <w:p w:rsidR="007169D7" w:rsidRPr="007169D7" w:rsidRDefault="007169D7" w:rsidP="007169D7">
      <w:pPr>
        <w:spacing w:after="0" w:line="240" w:lineRule="auto"/>
        <w:rPr>
          <w:rFonts w:asciiTheme="minorHAnsi" w:hAnsiTheme="minorHAnsi"/>
          <w:sz w:val="20"/>
          <w:szCs w:val="20"/>
          <w:lang w:eastAsia="de-CH"/>
        </w:rPr>
      </w:pPr>
      <w:r w:rsidRPr="007169D7">
        <w:rPr>
          <w:rFonts w:asciiTheme="minorHAnsi" w:hAnsiTheme="minorHAnsi"/>
          <w:sz w:val="20"/>
          <w:szCs w:val="20"/>
          <w:lang w:eastAsia="de-CH"/>
        </w:rPr>
        <w:t>Frau Renate Tschanz, Grossackerstrasse 14, hat nach telefonischer Absprache mit Eduard Gerber zugesagt, sich für das Amt der Stellvertretung für die Anzeigerverträgerin und die Dorfweibelin zur Verfügung zu stellen.</w:t>
      </w:r>
    </w:p>
    <w:p w:rsidR="007169D7" w:rsidRPr="007169D7" w:rsidRDefault="007169D7" w:rsidP="007169D7">
      <w:pPr>
        <w:spacing w:after="0" w:line="240" w:lineRule="auto"/>
        <w:rPr>
          <w:rFonts w:asciiTheme="minorHAnsi" w:hAnsiTheme="minorHAnsi"/>
          <w:sz w:val="20"/>
          <w:szCs w:val="20"/>
          <w:lang w:eastAsia="de-CH"/>
        </w:rPr>
      </w:pPr>
    </w:p>
    <w:p w:rsidR="007169D7" w:rsidRPr="007169D7" w:rsidRDefault="007169D7" w:rsidP="007169D7">
      <w:pPr>
        <w:spacing w:after="0" w:line="240" w:lineRule="auto"/>
        <w:rPr>
          <w:rFonts w:asciiTheme="minorHAnsi" w:hAnsiTheme="minorHAnsi"/>
          <w:sz w:val="20"/>
          <w:szCs w:val="20"/>
          <w:lang w:eastAsia="de-CH"/>
        </w:rPr>
      </w:pPr>
      <w:r w:rsidRPr="007169D7">
        <w:rPr>
          <w:rFonts w:asciiTheme="minorHAnsi" w:hAnsiTheme="minorHAnsi"/>
          <w:i/>
          <w:sz w:val="20"/>
          <w:szCs w:val="20"/>
          <w:lang w:eastAsia="de-CH"/>
        </w:rPr>
        <w:t>Beschluss</w:t>
      </w:r>
      <w:r w:rsidRPr="007169D7">
        <w:rPr>
          <w:rFonts w:asciiTheme="minorHAnsi" w:hAnsiTheme="minorHAnsi"/>
          <w:i/>
          <w:sz w:val="20"/>
          <w:szCs w:val="20"/>
          <w:lang w:eastAsia="de-CH"/>
        </w:rPr>
        <w:tab/>
      </w:r>
      <w:r w:rsidRPr="007169D7">
        <w:rPr>
          <w:rFonts w:asciiTheme="minorHAnsi" w:hAnsiTheme="minorHAnsi"/>
          <w:sz w:val="20"/>
          <w:szCs w:val="20"/>
          <w:lang w:eastAsia="de-CH"/>
        </w:rPr>
        <w:t xml:space="preserve">Der Gemeinderat wählt einstimmig Frau Renate Tschanz als Stellvertretung Anzeigerverträgerin und </w:t>
      </w:r>
      <w:r w:rsidRPr="007169D7">
        <w:rPr>
          <w:rFonts w:asciiTheme="minorHAnsi" w:hAnsiTheme="minorHAnsi"/>
          <w:sz w:val="20"/>
          <w:szCs w:val="20"/>
          <w:lang w:eastAsia="de-CH"/>
        </w:rPr>
        <w:tab/>
      </w:r>
      <w:r w:rsidRPr="007169D7">
        <w:rPr>
          <w:rFonts w:asciiTheme="minorHAnsi" w:hAnsiTheme="minorHAnsi"/>
          <w:sz w:val="20"/>
          <w:szCs w:val="20"/>
          <w:lang w:eastAsia="de-CH"/>
        </w:rPr>
        <w:tab/>
      </w:r>
      <w:r>
        <w:rPr>
          <w:rFonts w:asciiTheme="minorHAnsi" w:hAnsiTheme="minorHAnsi"/>
          <w:sz w:val="20"/>
          <w:szCs w:val="20"/>
          <w:lang w:eastAsia="de-CH"/>
        </w:rPr>
        <w:tab/>
      </w:r>
      <w:r w:rsidRPr="007169D7">
        <w:rPr>
          <w:rFonts w:asciiTheme="minorHAnsi" w:hAnsiTheme="minorHAnsi"/>
          <w:sz w:val="20"/>
          <w:szCs w:val="20"/>
          <w:lang w:eastAsia="de-CH"/>
        </w:rPr>
        <w:t>Dorfweibelin.</w:t>
      </w:r>
    </w:p>
    <w:p w:rsidR="007169D7" w:rsidRPr="007169D7" w:rsidRDefault="007169D7" w:rsidP="007169D7">
      <w:pPr>
        <w:spacing w:after="0" w:line="240" w:lineRule="auto"/>
        <w:rPr>
          <w:rFonts w:asciiTheme="minorHAnsi" w:hAnsiTheme="minorHAnsi"/>
          <w:sz w:val="20"/>
          <w:szCs w:val="20"/>
          <w:lang w:eastAsia="de-CH"/>
        </w:rPr>
      </w:pPr>
    </w:p>
    <w:p w:rsidR="00A20ED4" w:rsidRPr="00EB6E40" w:rsidRDefault="00A20ED4" w:rsidP="00EB6E40">
      <w:pPr>
        <w:spacing w:after="0" w:line="240" w:lineRule="auto"/>
        <w:rPr>
          <w:rFonts w:asciiTheme="minorHAnsi" w:hAnsiTheme="minorHAnsi"/>
          <w:sz w:val="20"/>
          <w:szCs w:val="20"/>
          <w:lang w:eastAsia="de-CH"/>
        </w:rPr>
      </w:pPr>
    </w:p>
    <w:p w:rsidR="007169D7" w:rsidRPr="007169D7" w:rsidRDefault="00627F8D" w:rsidP="007169D7">
      <w:pPr>
        <w:pStyle w:val="FormatvorlageText10pt"/>
        <w:shd w:val="clear" w:color="auto" w:fill="D9D9D9"/>
        <w:spacing w:line="240" w:lineRule="auto"/>
        <w:ind w:left="2124" w:hanging="2124"/>
        <w:rPr>
          <w:rFonts w:asciiTheme="minorHAnsi" w:hAnsiTheme="minorHAnsi"/>
          <w:b/>
          <w:bCs/>
          <w:sz w:val="22"/>
          <w:szCs w:val="22"/>
        </w:rPr>
      </w:pPr>
      <w:r w:rsidRPr="00EB6E40">
        <w:rPr>
          <w:rFonts w:asciiTheme="minorHAnsi" w:hAnsiTheme="minorHAnsi"/>
          <w:b/>
          <w:bCs/>
          <w:sz w:val="22"/>
          <w:szCs w:val="22"/>
        </w:rPr>
        <w:t xml:space="preserve">Traktandum </w:t>
      </w:r>
      <w:r w:rsidR="007169D7">
        <w:rPr>
          <w:rFonts w:asciiTheme="minorHAnsi" w:hAnsiTheme="minorHAnsi"/>
          <w:b/>
          <w:bCs/>
          <w:sz w:val="22"/>
          <w:szCs w:val="22"/>
        </w:rPr>
        <w:t>10</w:t>
      </w:r>
      <w:r w:rsidR="00A20ED4" w:rsidRPr="00EB6E40">
        <w:rPr>
          <w:rFonts w:asciiTheme="minorHAnsi" w:hAnsiTheme="minorHAnsi"/>
          <w:b/>
          <w:bCs/>
          <w:sz w:val="22"/>
          <w:szCs w:val="22"/>
        </w:rPr>
        <w:tab/>
      </w:r>
      <w:r w:rsidR="007169D7" w:rsidRPr="007169D7">
        <w:rPr>
          <w:rFonts w:asciiTheme="minorHAnsi" w:hAnsiTheme="minorHAnsi"/>
          <w:b/>
          <w:bCs/>
          <w:sz w:val="22"/>
          <w:szCs w:val="22"/>
        </w:rPr>
        <w:t>Berichte aus den Ressorts und der Verwaltung</w:t>
      </w:r>
    </w:p>
    <w:p w:rsidR="007169D7" w:rsidRPr="007169D7" w:rsidRDefault="007169D7" w:rsidP="007169D7">
      <w:pPr>
        <w:pStyle w:val="FormatvorlageText10pt"/>
        <w:spacing w:line="240" w:lineRule="auto"/>
        <w:ind w:left="2124" w:hanging="2124"/>
        <w:rPr>
          <w:rFonts w:asciiTheme="minorHAnsi" w:hAnsiTheme="minorHAnsi"/>
          <w:b/>
          <w:bCs/>
        </w:rPr>
      </w:pPr>
    </w:p>
    <w:p w:rsidR="007169D7" w:rsidRPr="007169D7" w:rsidRDefault="007169D7" w:rsidP="007169D7">
      <w:pPr>
        <w:spacing w:after="0" w:line="240" w:lineRule="auto"/>
        <w:rPr>
          <w:rFonts w:asciiTheme="minorHAnsi" w:hAnsiTheme="minorHAnsi"/>
          <w:b/>
          <w:bCs/>
          <w:sz w:val="20"/>
          <w:szCs w:val="20"/>
          <w:lang w:val="fr-CH" w:eastAsia="de-CH"/>
        </w:rPr>
      </w:pPr>
      <w:r w:rsidRPr="007169D7">
        <w:rPr>
          <w:rFonts w:asciiTheme="minorHAnsi" w:hAnsiTheme="minorHAnsi"/>
          <w:b/>
          <w:bCs/>
          <w:sz w:val="20"/>
          <w:szCs w:val="20"/>
          <w:lang w:val="fr-CH" w:eastAsia="de-CH"/>
        </w:rPr>
        <w:t>Beat Gattlen</w:t>
      </w:r>
    </w:p>
    <w:p w:rsidR="007169D7" w:rsidRPr="007169D7" w:rsidRDefault="007169D7" w:rsidP="007169D7">
      <w:pPr>
        <w:spacing w:after="0" w:line="240" w:lineRule="auto"/>
        <w:ind w:left="705" w:hanging="705"/>
        <w:rPr>
          <w:rFonts w:asciiTheme="minorHAnsi" w:hAnsiTheme="minorHAnsi"/>
          <w:sz w:val="20"/>
          <w:szCs w:val="20"/>
          <w:lang w:eastAsia="de-CH"/>
        </w:rPr>
      </w:pPr>
      <w:r w:rsidRPr="007169D7">
        <w:rPr>
          <w:rFonts w:asciiTheme="minorHAnsi" w:hAnsiTheme="minorHAnsi"/>
          <w:sz w:val="20"/>
          <w:szCs w:val="20"/>
          <w:lang w:eastAsia="de-CH"/>
        </w:rPr>
        <w:t>a)</w:t>
      </w:r>
      <w:r w:rsidRPr="007169D7">
        <w:rPr>
          <w:rFonts w:asciiTheme="minorHAnsi" w:hAnsiTheme="minorHAnsi"/>
          <w:sz w:val="20"/>
          <w:szCs w:val="20"/>
          <w:lang w:eastAsia="de-CH"/>
        </w:rPr>
        <w:tab/>
      </w:r>
      <w:r w:rsidRPr="007169D7">
        <w:rPr>
          <w:rFonts w:asciiTheme="minorHAnsi" w:hAnsiTheme="minorHAnsi"/>
          <w:sz w:val="20"/>
          <w:szCs w:val="20"/>
          <w:u w:val="single"/>
          <w:lang w:eastAsia="de-CH"/>
        </w:rPr>
        <w:t>GAW Generalversammlung:</w:t>
      </w:r>
      <w:r w:rsidRPr="007169D7">
        <w:rPr>
          <w:rFonts w:asciiTheme="minorHAnsi" w:hAnsiTheme="minorHAnsi"/>
          <w:sz w:val="20"/>
          <w:szCs w:val="20"/>
          <w:lang w:eastAsia="de-CH"/>
        </w:rPr>
        <w:t xml:space="preserve"> Der Gesamtbetrag der ausbezahlten Dividende ist Fr. 191‘000. Halten bekommt den gleichen Anteil wie letztes Jahr ausbezahlt. Unsere Gemeinde wurde positiv erwähnt. Sie belegt beim Wachstum Platz 4 mit 33.5 %. Der Gewinn der GAW liegt bei 1 Mio. GAW macht Werbung für </w:t>
      </w:r>
      <w:proofErr w:type="spellStart"/>
      <w:r w:rsidRPr="007169D7">
        <w:rPr>
          <w:rFonts w:asciiTheme="minorHAnsi" w:hAnsiTheme="minorHAnsi"/>
          <w:sz w:val="20"/>
          <w:szCs w:val="20"/>
          <w:lang w:eastAsia="de-CH"/>
        </w:rPr>
        <w:t>Sogenda</w:t>
      </w:r>
      <w:proofErr w:type="spellEnd"/>
      <w:r w:rsidRPr="007169D7">
        <w:rPr>
          <w:rFonts w:asciiTheme="minorHAnsi" w:hAnsiTheme="minorHAnsi"/>
          <w:sz w:val="20"/>
          <w:szCs w:val="20"/>
          <w:lang w:eastAsia="de-CH"/>
        </w:rPr>
        <w:t>.</w:t>
      </w:r>
    </w:p>
    <w:p w:rsidR="00A20ED4" w:rsidRDefault="00A20ED4" w:rsidP="00EB6E40">
      <w:pPr>
        <w:spacing w:after="0" w:line="240" w:lineRule="auto"/>
        <w:rPr>
          <w:rFonts w:asciiTheme="minorHAnsi" w:hAnsiTheme="minorHAnsi"/>
          <w:lang w:eastAsia="de-CH"/>
        </w:rPr>
      </w:pPr>
    </w:p>
    <w:p w:rsidR="007169D7" w:rsidRPr="007169D7" w:rsidRDefault="007169D7" w:rsidP="007169D7">
      <w:pPr>
        <w:spacing w:after="0" w:line="240" w:lineRule="auto"/>
        <w:rPr>
          <w:rFonts w:asciiTheme="minorHAnsi" w:hAnsiTheme="minorHAnsi"/>
          <w:b/>
          <w:bCs/>
          <w:lang w:eastAsia="de-CH"/>
        </w:rPr>
      </w:pPr>
      <w:r w:rsidRPr="007169D7">
        <w:rPr>
          <w:rFonts w:asciiTheme="minorHAnsi" w:hAnsiTheme="minorHAnsi"/>
          <w:b/>
          <w:bCs/>
          <w:lang w:eastAsia="de-CH"/>
        </w:rPr>
        <w:t>Eduard Gerber</w:t>
      </w:r>
    </w:p>
    <w:p w:rsidR="007169D7" w:rsidRPr="007169D7" w:rsidRDefault="007169D7" w:rsidP="007169D7">
      <w:pPr>
        <w:spacing w:after="0" w:line="240" w:lineRule="auto"/>
        <w:ind w:left="705" w:hanging="705"/>
        <w:rPr>
          <w:rFonts w:asciiTheme="minorHAnsi" w:hAnsiTheme="minorHAnsi"/>
          <w:bCs/>
          <w:lang w:eastAsia="de-CH"/>
        </w:rPr>
      </w:pPr>
      <w:r w:rsidRPr="007169D7">
        <w:rPr>
          <w:rFonts w:asciiTheme="minorHAnsi" w:hAnsiTheme="minorHAnsi"/>
          <w:bCs/>
          <w:lang w:eastAsia="de-CH"/>
        </w:rPr>
        <w:t>q)</w:t>
      </w:r>
      <w:r w:rsidRPr="007169D7">
        <w:rPr>
          <w:rFonts w:asciiTheme="minorHAnsi" w:hAnsiTheme="minorHAnsi"/>
          <w:bCs/>
          <w:lang w:eastAsia="de-CH"/>
        </w:rPr>
        <w:tab/>
      </w:r>
      <w:r w:rsidRPr="007169D7">
        <w:rPr>
          <w:rFonts w:asciiTheme="minorHAnsi" w:hAnsiTheme="minorHAnsi"/>
          <w:bCs/>
          <w:u w:val="single"/>
          <w:lang w:eastAsia="de-CH"/>
        </w:rPr>
        <w:t>Sanierung Kantonsstrasse Kriegstetten-Halten:</w:t>
      </w:r>
      <w:r w:rsidRPr="007169D7">
        <w:rPr>
          <w:rFonts w:asciiTheme="minorHAnsi" w:hAnsiTheme="minorHAnsi"/>
          <w:bCs/>
          <w:lang w:eastAsia="de-CH"/>
        </w:rPr>
        <w:t xml:space="preserve"> Der Kanton sieht laut Mail von Peter </w:t>
      </w:r>
      <w:proofErr w:type="spellStart"/>
      <w:r w:rsidRPr="007169D7">
        <w:rPr>
          <w:rFonts w:asciiTheme="minorHAnsi" w:hAnsiTheme="minorHAnsi"/>
          <w:bCs/>
          <w:lang w:eastAsia="de-CH"/>
        </w:rPr>
        <w:t>Portmann</w:t>
      </w:r>
      <w:proofErr w:type="spellEnd"/>
      <w:r w:rsidRPr="007169D7">
        <w:rPr>
          <w:rFonts w:asciiTheme="minorHAnsi" w:hAnsiTheme="minorHAnsi"/>
          <w:bCs/>
          <w:lang w:eastAsia="de-CH"/>
        </w:rPr>
        <w:t xml:space="preserve"> (Leiter Projekt-</w:t>
      </w:r>
      <w:proofErr w:type="spellStart"/>
      <w:r w:rsidRPr="007169D7">
        <w:rPr>
          <w:rFonts w:asciiTheme="minorHAnsi" w:hAnsiTheme="minorHAnsi"/>
          <w:bCs/>
          <w:lang w:eastAsia="de-CH"/>
        </w:rPr>
        <w:t>manangement</w:t>
      </w:r>
      <w:proofErr w:type="spellEnd"/>
      <w:r w:rsidRPr="007169D7">
        <w:rPr>
          <w:rFonts w:asciiTheme="minorHAnsi" w:hAnsiTheme="minorHAnsi"/>
          <w:bCs/>
          <w:lang w:eastAsia="de-CH"/>
        </w:rPr>
        <w:t xml:space="preserve"> Kreis 2) die Projektierung für 2016, den Beginn der Realisation erst im Jahr 2018 vor.</w:t>
      </w:r>
    </w:p>
    <w:p w:rsidR="007169D7" w:rsidRPr="007169D7" w:rsidRDefault="007169D7" w:rsidP="007169D7">
      <w:pPr>
        <w:spacing w:after="0" w:line="240" w:lineRule="auto"/>
        <w:ind w:left="705"/>
        <w:rPr>
          <w:rFonts w:asciiTheme="minorHAnsi" w:hAnsiTheme="minorHAnsi"/>
          <w:bCs/>
          <w:lang w:eastAsia="de-CH"/>
        </w:rPr>
      </w:pPr>
      <w:r w:rsidRPr="007169D7">
        <w:rPr>
          <w:rFonts w:asciiTheme="minorHAnsi" w:hAnsiTheme="minorHAnsi"/>
          <w:bCs/>
          <w:lang w:eastAsia="de-CH"/>
        </w:rPr>
        <w:t>Somit haben wir Probleme mit unserer Vorfinanzierung, da diese innert fünf Jahren eingesetzt werden muss. Wir habe zum jetzigen Zeitpunkt bereits 3  x Fr. 100‘000 vorfinanziert.</w:t>
      </w:r>
    </w:p>
    <w:p w:rsidR="007169D7" w:rsidRPr="00EB6E40" w:rsidRDefault="007169D7" w:rsidP="007169D7">
      <w:pPr>
        <w:spacing w:after="0" w:line="240" w:lineRule="auto"/>
        <w:ind w:left="705"/>
        <w:rPr>
          <w:rFonts w:asciiTheme="minorHAnsi" w:hAnsiTheme="minorHAnsi"/>
          <w:lang w:eastAsia="de-CH"/>
        </w:rPr>
      </w:pPr>
      <w:r w:rsidRPr="007169D7">
        <w:rPr>
          <w:rFonts w:asciiTheme="minorHAnsi" w:hAnsiTheme="minorHAnsi"/>
          <w:bCs/>
          <w:lang w:eastAsia="de-CH"/>
        </w:rPr>
        <w:t xml:space="preserve">Eduard Gerber wird Herr </w:t>
      </w:r>
      <w:proofErr w:type="spellStart"/>
      <w:r w:rsidRPr="007169D7">
        <w:rPr>
          <w:rFonts w:asciiTheme="minorHAnsi" w:hAnsiTheme="minorHAnsi"/>
          <w:bCs/>
          <w:lang w:eastAsia="de-CH"/>
        </w:rPr>
        <w:t>Portmann</w:t>
      </w:r>
      <w:proofErr w:type="spellEnd"/>
      <w:r w:rsidRPr="007169D7">
        <w:rPr>
          <w:rFonts w:asciiTheme="minorHAnsi" w:hAnsiTheme="minorHAnsi"/>
          <w:bCs/>
          <w:lang w:eastAsia="de-CH"/>
        </w:rPr>
        <w:t xml:space="preserve"> auf per Mail darauf ansprechen und ihn fragen, wie wir mit diesem Problem umgehen müssen und was wir diesbezüglich unternehmen können.</w:t>
      </w:r>
      <w:bookmarkStart w:id="0" w:name="_GoBack"/>
      <w:bookmarkEnd w:id="0"/>
    </w:p>
    <w:sectPr w:rsidR="007169D7" w:rsidRPr="00EB6E40" w:rsidSect="00627F8D">
      <w:headerReference w:type="default" r:id="rId8"/>
      <w:footerReference w:type="default" r:id="rId9"/>
      <w:pgSz w:w="11906" w:h="16838" w:code="9"/>
      <w:pgMar w:top="1245" w:right="851" w:bottom="709"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9D7" w:rsidRDefault="007169D7" w:rsidP="00B65FEC">
      <w:pPr>
        <w:spacing w:after="0" w:line="240" w:lineRule="auto"/>
      </w:pPr>
      <w:r>
        <w:separator/>
      </w:r>
    </w:p>
  </w:endnote>
  <w:endnote w:type="continuationSeparator" w:id="0">
    <w:p w:rsidR="007169D7" w:rsidRDefault="007169D7" w:rsidP="00B6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50" w:rsidRDefault="00A05450">
    <w:pPr>
      <w:pStyle w:val="Fuzeile"/>
      <w:jc w:val="right"/>
    </w:pPr>
    <w:r>
      <w:fldChar w:fldCharType="begin"/>
    </w:r>
    <w:r>
      <w:instrText>PAGE   \* MERGEFORMAT</w:instrText>
    </w:r>
    <w:r>
      <w:fldChar w:fldCharType="separate"/>
    </w:r>
    <w:r w:rsidR="007169D7" w:rsidRPr="007169D7">
      <w:rPr>
        <w:noProof/>
        <w:lang w:val="de-DE"/>
      </w:rPr>
      <w:t>1</w:t>
    </w:r>
    <w:r>
      <w:fldChar w:fldCharType="end"/>
    </w:r>
  </w:p>
  <w:p w:rsidR="00A05450" w:rsidRDefault="00A054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9D7" w:rsidRDefault="007169D7" w:rsidP="00B65FEC">
      <w:pPr>
        <w:spacing w:after="0" w:line="240" w:lineRule="auto"/>
      </w:pPr>
      <w:r>
        <w:separator/>
      </w:r>
    </w:p>
  </w:footnote>
  <w:footnote w:type="continuationSeparator" w:id="0">
    <w:p w:rsidR="007169D7" w:rsidRDefault="007169D7" w:rsidP="00B65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F8D" w:rsidRDefault="00627F8D" w:rsidP="00627F8D">
    <w:pPr>
      <w:pStyle w:val="Kopfzeile"/>
      <w:tabs>
        <w:tab w:val="clear" w:pos="4536"/>
        <w:tab w:val="clear" w:pos="9072"/>
        <w:tab w:val="left" w:pos="851"/>
      </w:tabs>
    </w:pPr>
    <w:r>
      <w:rPr>
        <w:noProof/>
        <w:lang w:eastAsia="de-CH"/>
      </w:rPr>
      <w:drawing>
        <wp:anchor distT="0" distB="0" distL="114300" distR="114300" simplePos="0" relativeHeight="251659264" behindDoc="0" locked="0" layoutInCell="1" allowOverlap="1">
          <wp:simplePos x="0" y="0"/>
          <wp:positionH relativeFrom="margin">
            <wp:posOffset>57150</wp:posOffset>
          </wp:positionH>
          <wp:positionV relativeFrom="margin">
            <wp:posOffset>-581025</wp:posOffset>
          </wp:positionV>
          <wp:extent cx="371475" cy="495300"/>
          <wp:effectExtent l="0" t="0" r="9525"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tab/>
      <w:t>Einwohnergemeinde Halten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71126"/>
    <w:multiLevelType w:val="hybridMultilevel"/>
    <w:tmpl w:val="04E65F7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nsid w:val="5F504D93"/>
    <w:multiLevelType w:val="hybridMultilevel"/>
    <w:tmpl w:val="95EC06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D7"/>
    <w:rsid w:val="000053A4"/>
    <w:rsid w:val="00024D54"/>
    <w:rsid w:val="00035C01"/>
    <w:rsid w:val="0003720E"/>
    <w:rsid w:val="000373D4"/>
    <w:rsid w:val="00056BCF"/>
    <w:rsid w:val="00086FEE"/>
    <w:rsid w:val="0008701C"/>
    <w:rsid w:val="000D77B5"/>
    <w:rsid w:val="000E4BE9"/>
    <w:rsid w:val="000E585F"/>
    <w:rsid w:val="00107C30"/>
    <w:rsid w:val="0012336D"/>
    <w:rsid w:val="00182FC2"/>
    <w:rsid w:val="001A4DC2"/>
    <w:rsid w:val="001C5D4E"/>
    <w:rsid w:val="001D27A7"/>
    <w:rsid w:val="001F04E3"/>
    <w:rsid w:val="00210C72"/>
    <w:rsid w:val="00211F13"/>
    <w:rsid w:val="00241754"/>
    <w:rsid w:val="00274112"/>
    <w:rsid w:val="002A07F4"/>
    <w:rsid w:val="002B0B47"/>
    <w:rsid w:val="002F2470"/>
    <w:rsid w:val="002F4E58"/>
    <w:rsid w:val="003131BB"/>
    <w:rsid w:val="003405AC"/>
    <w:rsid w:val="003550A7"/>
    <w:rsid w:val="00357415"/>
    <w:rsid w:val="004043A5"/>
    <w:rsid w:val="00427894"/>
    <w:rsid w:val="004671EB"/>
    <w:rsid w:val="00492250"/>
    <w:rsid w:val="004A50E5"/>
    <w:rsid w:val="004A5E39"/>
    <w:rsid w:val="004D0BC1"/>
    <w:rsid w:val="005029E0"/>
    <w:rsid w:val="00511D40"/>
    <w:rsid w:val="00534514"/>
    <w:rsid w:val="00542213"/>
    <w:rsid w:val="00591D03"/>
    <w:rsid w:val="005A2D51"/>
    <w:rsid w:val="005C5A6E"/>
    <w:rsid w:val="005F5B52"/>
    <w:rsid w:val="00606618"/>
    <w:rsid w:val="00627F8D"/>
    <w:rsid w:val="00644AEE"/>
    <w:rsid w:val="00665D9F"/>
    <w:rsid w:val="0067584A"/>
    <w:rsid w:val="006A2294"/>
    <w:rsid w:val="006F19C4"/>
    <w:rsid w:val="007169D7"/>
    <w:rsid w:val="00805AC0"/>
    <w:rsid w:val="008101EE"/>
    <w:rsid w:val="00811150"/>
    <w:rsid w:val="00817DB0"/>
    <w:rsid w:val="0085505E"/>
    <w:rsid w:val="008A287F"/>
    <w:rsid w:val="008A473F"/>
    <w:rsid w:val="008B111C"/>
    <w:rsid w:val="00903332"/>
    <w:rsid w:val="00927CCF"/>
    <w:rsid w:val="00983F56"/>
    <w:rsid w:val="00990A63"/>
    <w:rsid w:val="0099315D"/>
    <w:rsid w:val="0099718B"/>
    <w:rsid w:val="009B25AF"/>
    <w:rsid w:val="009D641B"/>
    <w:rsid w:val="009F65AF"/>
    <w:rsid w:val="00A05450"/>
    <w:rsid w:val="00A16B64"/>
    <w:rsid w:val="00A20ED4"/>
    <w:rsid w:val="00A23452"/>
    <w:rsid w:val="00A35060"/>
    <w:rsid w:val="00A66D57"/>
    <w:rsid w:val="00AA5C01"/>
    <w:rsid w:val="00B10668"/>
    <w:rsid w:val="00B3659E"/>
    <w:rsid w:val="00B65FEC"/>
    <w:rsid w:val="00B719B3"/>
    <w:rsid w:val="00B82176"/>
    <w:rsid w:val="00BB4E9D"/>
    <w:rsid w:val="00BD12CA"/>
    <w:rsid w:val="00BF540E"/>
    <w:rsid w:val="00C63A32"/>
    <w:rsid w:val="00C90530"/>
    <w:rsid w:val="00CB5254"/>
    <w:rsid w:val="00CD5314"/>
    <w:rsid w:val="00D11DF2"/>
    <w:rsid w:val="00D56A21"/>
    <w:rsid w:val="00D57339"/>
    <w:rsid w:val="00D60CA3"/>
    <w:rsid w:val="00DA34CD"/>
    <w:rsid w:val="00DC35BE"/>
    <w:rsid w:val="00DC5999"/>
    <w:rsid w:val="00DD3083"/>
    <w:rsid w:val="00E91062"/>
    <w:rsid w:val="00EB6E40"/>
    <w:rsid w:val="00EE2B34"/>
    <w:rsid w:val="00F33AF2"/>
    <w:rsid w:val="00F565CC"/>
    <w:rsid w:val="00F91CFF"/>
    <w:rsid w:val="00FC41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AB2E09-8486-4D68-9E80-3900793D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5FEC"/>
    <w:pPr>
      <w:tabs>
        <w:tab w:val="center" w:pos="4536"/>
        <w:tab w:val="right" w:pos="9072"/>
      </w:tabs>
    </w:pPr>
  </w:style>
  <w:style w:type="character" w:customStyle="1" w:styleId="KopfzeileZchn">
    <w:name w:val="Kopfzeile Zchn"/>
    <w:link w:val="Kopfzeile"/>
    <w:uiPriority w:val="99"/>
    <w:rsid w:val="00B65FEC"/>
    <w:rPr>
      <w:sz w:val="22"/>
      <w:szCs w:val="22"/>
      <w:lang w:eastAsia="en-US"/>
    </w:rPr>
  </w:style>
  <w:style w:type="paragraph" w:styleId="Fuzeile">
    <w:name w:val="footer"/>
    <w:basedOn w:val="Standard"/>
    <w:link w:val="FuzeileZchn"/>
    <w:uiPriority w:val="99"/>
    <w:unhideWhenUsed/>
    <w:rsid w:val="00B65FEC"/>
    <w:pPr>
      <w:tabs>
        <w:tab w:val="center" w:pos="4536"/>
        <w:tab w:val="right" w:pos="9072"/>
      </w:tabs>
    </w:pPr>
  </w:style>
  <w:style w:type="character" w:customStyle="1" w:styleId="FuzeileZchn">
    <w:name w:val="Fußzeile Zchn"/>
    <w:link w:val="Fuzeile"/>
    <w:uiPriority w:val="99"/>
    <w:rsid w:val="00B65FEC"/>
    <w:rPr>
      <w:sz w:val="22"/>
      <w:szCs w:val="22"/>
      <w:lang w:eastAsia="en-US"/>
    </w:rPr>
  </w:style>
  <w:style w:type="paragraph" w:customStyle="1" w:styleId="Text">
    <w:name w:val="Text"/>
    <w:basedOn w:val="Standard"/>
    <w:next w:val="Standard"/>
    <w:link w:val="TextZchn"/>
    <w:rsid w:val="000053A4"/>
    <w:pPr>
      <w:spacing w:after="0" w:line="312" w:lineRule="auto"/>
    </w:pPr>
    <w:rPr>
      <w:rFonts w:ascii="Gautami" w:eastAsia="Times New Roman" w:hAnsi="Gautami"/>
      <w:sz w:val="20"/>
      <w:szCs w:val="20"/>
      <w:lang w:eastAsia="de-CH"/>
    </w:rPr>
  </w:style>
  <w:style w:type="character" w:customStyle="1" w:styleId="TextZchn">
    <w:name w:val="Text Zchn"/>
    <w:link w:val="Text"/>
    <w:rsid w:val="000053A4"/>
    <w:rPr>
      <w:rFonts w:ascii="Gautami" w:eastAsia="Times New Roman" w:hAnsi="Gautami"/>
    </w:rPr>
  </w:style>
  <w:style w:type="paragraph" w:styleId="Sprechblasentext">
    <w:name w:val="Balloon Text"/>
    <w:basedOn w:val="Standard"/>
    <w:link w:val="SprechblasentextZchn"/>
    <w:uiPriority w:val="99"/>
    <w:semiHidden/>
    <w:unhideWhenUsed/>
    <w:rsid w:val="0012336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2336D"/>
    <w:rPr>
      <w:rFonts w:ascii="Tahoma" w:hAnsi="Tahoma" w:cs="Tahoma"/>
      <w:sz w:val="16"/>
      <w:szCs w:val="16"/>
      <w:lang w:eastAsia="en-US"/>
    </w:rPr>
  </w:style>
  <w:style w:type="paragraph" w:customStyle="1" w:styleId="FormatvorlageText10pt">
    <w:name w:val="Formatvorlage Text + 10 pt"/>
    <w:basedOn w:val="Text"/>
    <w:link w:val="FormatvorlageText10ptZchn"/>
    <w:uiPriority w:val="99"/>
    <w:rsid w:val="0067584A"/>
  </w:style>
  <w:style w:type="character" w:customStyle="1" w:styleId="FormatvorlageText10ptZchn">
    <w:name w:val="Formatvorlage Text + 10 pt Zchn"/>
    <w:link w:val="FormatvorlageText10pt"/>
    <w:uiPriority w:val="99"/>
    <w:rsid w:val="0067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1260">
      <w:bodyDiv w:val="1"/>
      <w:marLeft w:val="0"/>
      <w:marRight w:val="0"/>
      <w:marTop w:val="0"/>
      <w:marBottom w:val="0"/>
      <w:divBdr>
        <w:top w:val="none" w:sz="0" w:space="0" w:color="auto"/>
        <w:left w:val="none" w:sz="0" w:space="0" w:color="auto"/>
        <w:bottom w:val="none" w:sz="0" w:space="0" w:color="auto"/>
        <w:right w:val="none" w:sz="0" w:space="0" w:color="auto"/>
      </w:divBdr>
    </w:div>
    <w:div w:id="293801821">
      <w:bodyDiv w:val="1"/>
      <w:marLeft w:val="0"/>
      <w:marRight w:val="0"/>
      <w:marTop w:val="0"/>
      <w:marBottom w:val="0"/>
      <w:divBdr>
        <w:top w:val="none" w:sz="0" w:space="0" w:color="auto"/>
        <w:left w:val="none" w:sz="0" w:space="0" w:color="auto"/>
        <w:bottom w:val="none" w:sz="0" w:space="0" w:color="auto"/>
        <w:right w:val="none" w:sz="0" w:space="0" w:color="auto"/>
      </w:divBdr>
    </w:div>
    <w:div w:id="630408084">
      <w:bodyDiv w:val="1"/>
      <w:marLeft w:val="0"/>
      <w:marRight w:val="0"/>
      <w:marTop w:val="0"/>
      <w:marBottom w:val="0"/>
      <w:divBdr>
        <w:top w:val="none" w:sz="0" w:space="0" w:color="auto"/>
        <w:left w:val="none" w:sz="0" w:space="0" w:color="auto"/>
        <w:bottom w:val="none" w:sz="0" w:space="0" w:color="auto"/>
        <w:right w:val="none" w:sz="0" w:space="0" w:color="auto"/>
      </w:divBdr>
    </w:div>
    <w:div w:id="805704221">
      <w:bodyDiv w:val="1"/>
      <w:marLeft w:val="0"/>
      <w:marRight w:val="0"/>
      <w:marTop w:val="0"/>
      <w:marBottom w:val="0"/>
      <w:divBdr>
        <w:top w:val="none" w:sz="0" w:space="0" w:color="auto"/>
        <w:left w:val="none" w:sz="0" w:space="0" w:color="auto"/>
        <w:bottom w:val="none" w:sz="0" w:space="0" w:color="auto"/>
        <w:right w:val="none" w:sz="0" w:space="0" w:color="auto"/>
      </w:divBdr>
    </w:div>
    <w:div w:id="833179448">
      <w:bodyDiv w:val="1"/>
      <w:marLeft w:val="0"/>
      <w:marRight w:val="0"/>
      <w:marTop w:val="0"/>
      <w:marBottom w:val="0"/>
      <w:divBdr>
        <w:top w:val="none" w:sz="0" w:space="0" w:color="auto"/>
        <w:left w:val="none" w:sz="0" w:space="0" w:color="auto"/>
        <w:bottom w:val="none" w:sz="0" w:space="0" w:color="auto"/>
        <w:right w:val="none" w:sz="0" w:space="0" w:color="auto"/>
      </w:divBdr>
    </w:div>
    <w:div w:id="1412970900">
      <w:bodyDiv w:val="1"/>
      <w:marLeft w:val="0"/>
      <w:marRight w:val="0"/>
      <w:marTop w:val="0"/>
      <w:marBottom w:val="0"/>
      <w:divBdr>
        <w:top w:val="none" w:sz="0" w:space="0" w:color="auto"/>
        <w:left w:val="none" w:sz="0" w:space="0" w:color="auto"/>
        <w:bottom w:val="none" w:sz="0" w:space="0" w:color="auto"/>
        <w:right w:val="none" w:sz="0" w:space="0" w:color="auto"/>
      </w:divBdr>
    </w:div>
    <w:div w:id="1501658000">
      <w:bodyDiv w:val="1"/>
      <w:marLeft w:val="0"/>
      <w:marRight w:val="0"/>
      <w:marTop w:val="0"/>
      <w:marBottom w:val="0"/>
      <w:divBdr>
        <w:top w:val="none" w:sz="0" w:space="0" w:color="auto"/>
        <w:left w:val="none" w:sz="0" w:space="0" w:color="auto"/>
        <w:bottom w:val="none" w:sz="0" w:space="0" w:color="auto"/>
        <w:right w:val="none" w:sz="0" w:space="0" w:color="auto"/>
      </w:divBdr>
    </w:div>
    <w:div w:id="1519587599">
      <w:bodyDiv w:val="1"/>
      <w:marLeft w:val="0"/>
      <w:marRight w:val="0"/>
      <w:marTop w:val="0"/>
      <w:marBottom w:val="0"/>
      <w:divBdr>
        <w:top w:val="none" w:sz="0" w:space="0" w:color="auto"/>
        <w:left w:val="none" w:sz="0" w:space="0" w:color="auto"/>
        <w:bottom w:val="none" w:sz="0" w:space="0" w:color="auto"/>
        <w:right w:val="none" w:sz="0" w:space="0" w:color="auto"/>
      </w:divBdr>
    </w:div>
    <w:div w:id="1746148322">
      <w:bodyDiv w:val="1"/>
      <w:marLeft w:val="0"/>
      <w:marRight w:val="0"/>
      <w:marTop w:val="0"/>
      <w:marBottom w:val="0"/>
      <w:divBdr>
        <w:top w:val="none" w:sz="0" w:space="0" w:color="auto"/>
        <w:left w:val="none" w:sz="0" w:space="0" w:color="auto"/>
        <w:bottom w:val="none" w:sz="0" w:space="0" w:color="auto"/>
        <w:right w:val="none" w:sz="0" w:space="0" w:color="auto"/>
      </w:divBdr>
    </w:div>
    <w:div w:id="1807818705">
      <w:bodyDiv w:val="1"/>
      <w:marLeft w:val="0"/>
      <w:marRight w:val="0"/>
      <w:marTop w:val="0"/>
      <w:marBottom w:val="0"/>
      <w:divBdr>
        <w:top w:val="none" w:sz="0" w:space="0" w:color="auto"/>
        <w:left w:val="none" w:sz="0" w:space="0" w:color="auto"/>
        <w:bottom w:val="none" w:sz="0" w:space="0" w:color="auto"/>
        <w:right w:val="none" w:sz="0" w:space="0" w:color="auto"/>
      </w:divBdr>
    </w:div>
    <w:div w:id="1835031563">
      <w:bodyDiv w:val="1"/>
      <w:marLeft w:val="0"/>
      <w:marRight w:val="0"/>
      <w:marTop w:val="0"/>
      <w:marBottom w:val="0"/>
      <w:divBdr>
        <w:top w:val="none" w:sz="0" w:space="0" w:color="auto"/>
        <w:left w:val="none" w:sz="0" w:space="0" w:color="auto"/>
        <w:bottom w:val="none" w:sz="0" w:space="0" w:color="auto"/>
        <w:right w:val="none" w:sz="0" w:space="0" w:color="auto"/>
      </w:divBdr>
    </w:div>
    <w:div w:id="21204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Webseite\Ausz&#252;ge%20Protokoll%20GR%202014\ZZ_VORLAGE%20PROTOKOLLAUSZU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CDE76-4C8A-4E6C-859E-310BB799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ZZ_VORLAGE PROTOKOLLAUSZUG</Template>
  <TotalTime>0</TotalTime>
  <Pages>1</Pages>
  <Words>486</Words>
  <Characters>3068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EG Halten</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Niederberger</dc:creator>
  <cp:keywords/>
  <dc:description/>
  <cp:lastModifiedBy>Christine Niederberger</cp:lastModifiedBy>
  <cp:revision>1</cp:revision>
  <cp:lastPrinted>2012-03-22T08:06:00Z</cp:lastPrinted>
  <dcterms:created xsi:type="dcterms:W3CDTF">2014-08-28T13:39:00Z</dcterms:created>
  <dcterms:modified xsi:type="dcterms:W3CDTF">2014-08-28T13:49:00Z</dcterms:modified>
</cp:coreProperties>
</file>